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DE93" w14:textId="10CD879E" w:rsidR="001733D0" w:rsidRDefault="00BF00FF" w:rsidP="003C55FE">
      <w:r>
        <w:rPr>
          <w:noProof/>
          <w:lang w:eastAsia="nb-NO"/>
        </w:rPr>
        <w:drawing>
          <wp:inline distT="0" distB="0" distL="0" distR="0" wp14:anchorId="37D879E3" wp14:editId="06C8C9DE">
            <wp:extent cx="3009900" cy="2757321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8591" cy="276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65C4" w14:textId="35E4F728" w:rsidR="001733D0" w:rsidRDefault="001733D0" w:rsidP="003C55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C17" w14:paraId="71048D76" w14:textId="77777777" w:rsidTr="007E4C17">
        <w:tc>
          <w:tcPr>
            <w:tcW w:w="9062" w:type="dxa"/>
          </w:tcPr>
          <w:p w14:paraId="2452524D" w14:textId="77777777" w:rsidR="00C52BEA" w:rsidRDefault="00C52BEA" w:rsidP="00657A8A">
            <w:pPr>
              <w:spacing w:after="160" w:line="259" w:lineRule="auto"/>
              <w:rPr>
                <w:b/>
                <w:sz w:val="28"/>
                <w:szCs w:val="28"/>
                <w:lang w:val="nn-NO"/>
              </w:rPr>
            </w:pPr>
            <w:r>
              <w:rPr>
                <w:b/>
                <w:sz w:val="28"/>
                <w:szCs w:val="28"/>
              </w:rPr>
              <w:t>Maria</w:t>
            </w:r>
            <w:r w:rsidR="00657A8A" w:rsidRPr="009A6AF6">
              <w:rPr>
                <w:b/>
                <w:sz w:val="28"/>
                <w:szCs w:val="28"/>
                <w:lang w:val="nn-NO"/>
              </w:rPr>
              <w:t xml:space="preserve"> er oppteken av musikk og brukar mykje tid på å høyre pop og rock på Spotify. Dei fleste venene hennar på 10. trinn har allereie bestemt kva dei skal på vidaregåande skule. </w:t>
            </w:r>
            <w:r>
              <w:rPr>
                <w:b/>
                <w:sz w:val="28"/>
                <w:szCs w:val="28"/>
                <w:lang w:val="nn-NO"/>
              </w:rPr>
              <w:t>Maria</w:t>
            </w:r>
            <w:r w:rsidR="00657A8A" w:rsidRPr="009A6AF6">
              <w:rPr>
                <w:b/>
                <w:sz w:val="28"/>
                <w:szCs w:val="28"/>
                <w:lang w:val="nn-NO"/>
              </w:rPr>
              <w:t xml:space="preserve"> orkar ikkje å tenkje på meir skule, derfor orkar ho heller ikkje å høyre på, eller finna informasjon om dei ulike utdanningsprogramma. </w:t>
            </w:r>
          </w:p>
          <w:p w14:paraId="6D5B3E1B" w14:textId="570635FF" w:rsidR="007E4C17" w:rsidRDefault="00657A8A" w:rsidP="00657A8A">
            <w:pPr>
              <w:spacing w:after="160" w:line="259" w:lineRule="auto"/>
              <w:rPr>
                <w:b/>
                <w:sz w:val="28"/>
                <w:szCs w:val="28"/>
                <w:lang w:val="nn-NO"/>
              </w:rPr>
            </w:pPr>
            <w:r w:rsidRPr="009A6AF6">
              <w:rPr>
                <w:b/>
                <w:sz w:val="28"/>
                <w:szCs w:val="28"/>
                <w:lang w:val="nn-NO"/>
              </w:rPr>
              <w:t xml:space="preserve">Ho vil ha eit friår der ho ikkje vil gjere noko ting. Det er ei klar avgjerd ho har teke. </w:t>
            </w:r>
            <w:r w:rsidR="00C52BEA">
              <w:rPr>
                <w:b/>
                <w:sz w:val="28"/>
                <w:szCs w:val="28"/>
                <w:lang w:val="nn-NO"/>
              </w:rPr>
              <w:t>Maria</w:t>
            </w:r>
            <w:r w:rsidRPr="009A6AF6">
              <w:rPr>
                <w:b/>
                <w:sz w:val="28"/>
                <w:szCs w:val="28"/>
                <w:lang w:val="nn-NO"/>
              </w:rPr>
              <w:t xml:space="preserve"> bur saman med mor si. Dei kranglar mykje, og mora er fortvila over situasjonen. Ho </w:t>
            </w:r>
            <w:proofErr w:type="spellStart"/>
            <w:r w:rsidRPr="009A6AF6">
              <w:rPr>
                <w:b/>
                <w:sz w:val="28"/>
                <w:szCs w:val="28"/>
                <w:lang w:val="nn-NO"/>
              </w:rPr>
              <w:t>anklag</w:t>
            </w:r>
            <w:r>
              <w:rPr>
                <w:b/>
                <w:sz w:val="28"/>
                <w:szCs w:val="28"/>
                <w:lang w:val="nn-NO"/>
              </w:rPr>
              <w:t>a</w:t>
            </w:r>
            <w:r w:rsidRPr="009A6AF6">
              <w:rPr>
                <w:b/>
                <w:sz w:val="28"/>
                <w:szCs w:val="28"/>
                <w:lang w:val="nn-NO"/>
              </w:rPr>
              <w:t>r</w:t>
            </w:r>
            <w:proofErr w:type="spellEnd"/>
            <w:r w:rsidRPr="009A6AF6">
              <w:rPr>
                <w:b/>
                <w:sz w:val="28"/>
                <w:szCs w:val="28"/>
                <w:lang w:val="nn-NO"/>
              </w:rPr>
              <w:t xml:space="preserve"> </w:t>
            </w:r>
            <w:r w:rsidR="00C52BEA">
              <w:rPr>
                <w:b/>
                <w:sz w:val="28"/>
                <w:szCs w:val="28"/>
                <w:lang w:val="nn-NO"/>
              </w:rPr>
              <w:t>Maria</w:t>
            </w:r>
            <w:r w:rsidRPr="009A6AF6">
              <w:rPr>
                <w:b/>
                <w:sz w:val="28"/>
                <w:szCs w:val="28"/>
                <w:lang w:val="nn-NO"/>
              </w:rPr>
              <w:t xml:space="preserve"> for å ikkje gidda noko anna enn å «dyrka seg sjølv».</w:t>
            </w:r>
          </w:p>
          <w:p w14:paraId="153D7029" w14:textId="7460A464" w:rsidR="008B7800" w:rsidRPr="00657A8A" w:rsidRDefault="008B7800" w:rsidP="008B7800">
            <w:pPr>
              <w:rPr>
                <w:b/>
                <w:sz w:val="28"/>
                <w:szCs w:val="28"/>
                <w:lang w:eastAsia="nb-NO"/>
              </w:rPr>
            </w:pPr>
            <w:r w:rsidRPr="006B2A39">
              <w:rPr>
                <w:b/>
                <w:sz w:val="28"/>
                <w:szCs w:val="28"/>
                <w:lang w:eastAsia="nb-NO"/>
              </w:rPr>
              <w:t xml:space="preserve">Hvilke muligheter og begrensninger har </w:t>
            </w:r>
            <w:r>
              <w:rPr>
                <w:b/>
                <w:sz w:val="28"/>
                <w:szCs w:val="28"/>
                <w:lang w:eastAsia="nb-NO"/>
              </w:rPr>
              <w:t>hun</w:t>
            </w:r>
            <w:r w:rsidRPr="006B2A39">
              <w:rPr>
                <w:b/>
                <w:sz w:val="28"/>
                <w:szCs w:val="28"/>
                <w:lang w:eastAsia="nb-NO"/>
              </w:rPr>
              <w:t>?</w:t>
            </w:r>
          </w:p>
        </w:tc>
      </w:tr>
    </w:tbl>
    <w:p w14:paraId="7397A9B8" w14:textId="4AC2E098" w:rsidR="005C3D97" w:rsidRPr="001B1042" w:rsidRDefault="005C3D97" w:rsidP="009217A5">
      <w:pPr>
        <w:pStyle w:val="Overskrift2"/>
        <w:rPr>
          <w:rFonts w:eastAsia="Times New Roman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C52BEA" w:rsidRPr="00132C97" w14:paraId="3018BA6D" w14:textId="77777777" w:rsidTr="00C52BEA">
        <w:tc>
          <w:tcPr>
            <w:tcW w:w="3681" w:type="dxa"/>
          </w:tcPr>
          <w:p w14:paraId="09FFE4DC" w14:textId="312F0481" w:rsidR="00C52BEA" w:rsidRPr="00132C97" w:rsidRDefault="00C52BEA" w:rsidP="00830CF2">
            <w:pPr>
              <w:pStyle w:val="Overskrift2"/>
              <w:rPr>
                <w:sz w:val="24"/>
                <w:szCs w:val="24"/>
                <w:lang w:eastAsia="nb-NO"/>
              </w:rPr>
            </w:pPr>
            <w:r w:rsidRPr="00132C97">
              <w:rPr>
                <w:rFonts w:eastAsia="Times New Roman"/>
                <w:sz w:val="24"/>
                <w:szCs w:val="24"/>
                <w:lang w:eastAsia="nb-NO"/>
              </w:rPr>
              <w:t>Spørsmål</w:t>
            </w:r>
          </w:p>
        </w:tc>
        <w:tc>
          <w:tcPr>
            <w:tcW w:w="5103" w:type="dxa"/>
          </w:tcPr>
          <w:p w14:paraId="38FB76DB" w14:textId="326C2844" w:rsidR="00C52BEA" w:rsidRPr="00132C97" w:rsidRDefault="00C52BEA" w:rsidP="00830CF2">
            <w:pPr>
              <w:pStyle w:val="Overskrift2"/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Gruppens tanker og svar</w:t>
            </w:r>
          </w:p>
        </w:tc>
      </w:tr>
      <w:tr w:rsidR="00C52BEA" w:rsidRPr="00132C97" w14:paraId="1445B1CC" w14:textId="77777777" w:rsidTr="00C52BEA">
        <w:tc>
          <w:tcPr>
            <w:tcW w:w="3681" w:type="dxa"/>
          </w:tcPr>
          <w:p w14:paraId="03CA46C1" w14:textId="77777777" w:rsidR="00C52BEA" w:rsidRPr="00132C97" w:rsidRDefault="00C52BEA" w:rsidP="009A6AF6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Hvilke muligheter kjenner du til og tenker du passer for henne?</w:t>
            </w:r>
          </w:p>
          <w:p w14:paraId="6E5F1CCC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51E0A2BD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3F88A820" w14:textId="77777777" w:rsidTr="00C52BEA">
        <w:tc>
          <w:tcPr>
            <w:tcW w:w="3681" w:type="dxa"/>
          </w:tcPr>
          <w:p w14:paraId="39605216" w14:textId="77777777" w:rsidR="00C52BEA" w:rsidRPr="00132C97" w:rsidRDefault="00C52BEA" w:rsidP="009A6AF6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Kan mulighetene bli realitet? Er de gjennomførbare?</w:t>
            </w:r>
          </w:p>
          <w:p w14:paraId="50C2926F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5378966C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400323DD" w14:textId="77777777" w:rsidTr="00C52BEA">
        <w:tc>
          <w:tcPr>
            <w:tcW w:w="3681" w:type="dxa"/>
          </w:tcPr>
          <w:p w14:paraId="2ADD4AC6" w14:textId="77777777" w:rsidR="00C52BEA" w:rsidRPr="00132C97" w:rsidRDefault="00C52BEA" w:rsidP="009A6AF6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Hva er «innenfor» eller «utenfor» det du vurderer som aktuelt?</w:t>
            </w:r>
          </w:p>
          <w:p w14:paraId="78A6A66B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2C4B4C0F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69E2A278" w14:textId="77777777" w:rsidTr="00C52BEA">
        <w:tc>
          <w:tcPr>
            <w:tcW w:w="3681" w:type="dxa"/>
          </w:tcPr>
          <w:p w14:paraId="5BBE9D1F" w14:textId="77777777" w:rsidR="00C52BEA" w:rsidRPr="00132C97" w:rsidRDefault="00C52BEA" w:rsidP="009A6AF6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Hvilke ønsker og mål får du inntrykk av at hun har?</w:t>
            </w:r>
          </w:p>
          <w:p w14:paraId="5383B92A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7F635EF7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579DC618" w14:textId="77777777" w:rsidTr="00C52BEA">
        <w:tc>
          <w:tcPr>
            <w:tcW w:w="3681" w:type="dxa"/>
          </w:tcPr>
          <w:p w14:paraId="1A13C4FA" w14:textId="33F60D27" w:rsidR="00C52BEA" w:rsidRPr="00132C97" w:rsidRDefault="00C52BEA" w:rsidP="009A6AF6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lastRenderedPageBreak/>
              <w:t>Hvordan kan mennesker i hennes omgivelser støtte henne i handlinger som kan virkeliggjøre muligheter?</w:t>
            </w:r>
          </w:p>
          <w:p w14:paraId="367FC324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5E6E04FB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55277949" w14:textId="77777777" w:rsidTr="00C52BEA">
        <w:tc>
          <w:tcPr>
            <w:tcW w:w="3681" w:type="dxa"/>
          </w:tcPr>
          <w:p w14:paraId="652F4400" w14:textId="77777777" w:rsidR="00C52BEA" w:rsidRPr="00132C97" w:rsidRDefault="00C52BEA" w:rsidP="009375AD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Hvilke begrensninger er til stede i hennes situasjon?</w:t>
            </w:r>
          </w:p>
          <w:p w14:paraId="5AC5735D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63E79F29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7BCBC5D5" w14:textId="77777777" w:rsidTr="00C52BEA">
        <w:tc>
          <w:tcPr>
            <w:tcW w:w="3681" w:type="dxa"/>
          </w:tcPr>
          <w:p w14:paraId="15CA4024" w14:textId="77777777" w:rsidR="00C52BEA" w:rsidRPr="00132C97" w:rsidRDefault="00C52BEA" w:rsidP="009375AD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Hvilke begrensninger kan hun påvirke, og hvilke er utenfor hennes kontroll?</w:t>
            </w:r>
          </w:p>
          <w:p w14:paraId="6664D60F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4574F6E8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755BC36E" w14:textId="77777777" w:rsidTr="00C52BEA">
        <w:tc>
          <w:tcPr>
            <w:tcW w:w="3681" w:type="dxa"/>
          </w:tcPr>
          <w:p w14:paraId="2DD7038A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Er begrensningene ekte?</w:t>
            </w:r>
          </w:p>
          <w:p w14:paraId="682AAB5C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  <w:p w14:paraId="5371759D" w14:textId="2CAF9D1A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42B9DDFA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367B6730" w14:textId="77777777" w:rsidTr="00C52BEA">
        <w:tc>
          <w:tcPr>
            <w:tcW w:w="3681" w:type="dxa"/>
          </w:tcPr>
          <w:p w14:paraId="44049004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Hvilke begrensninger kan hun ikke gjøre noe med?</w:t>
            </w:r>
          </w:p>
          <w:p w14:paraId="37DB1252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6A5AA994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14EE48C6" w14:textId="77777777" w:rsidTr="00C52BEA">
        <w:tc>
          <w:tcPr>
            <w:tcW w:w="3681" w:type="dxa"/>
          </w:tcPr>
          <w:p w14:paraId="00A213ED" w14:textId="611899DF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Hvordan håndtere begrensninger på en måte som er til å leve med for henne?</w:t>
            </w:r>
          </w:p>
          <w:p w14:paraId="790157DC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4394857D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25361E73" w14:textId="77777777" w:rsidTr="00C52BEA">
        <w:tc>
          <w:tcPr>
            <w:tcW w:w="3681" w:type="dxa"/>
          </w:tcPr>
          <w:p w14:paraId="7DB4BC83" w14:textId="74668FCD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Er det mulig å gjøre noe som fjerner, demper eller forandrer begrensningen?</w:t>
            </w:r>
          </w:p>
          <w:p w14:paraId="46D104C4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5BB0AF24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  <w:tr w:rsidR="00C52BEA" w:rsidRPr="00132C97" w14:paraId="2B7EDFDF" w14:textId="77777777" w:rsidTr="00C52BEA">
        <w:tc>
          <w:tcPr>
            <w:tcW w:w="3681" w:type="dxa"/>
          </w:tcPr>
          <w:p w14:paraId="460AC0B1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  <w:r w:rsidRPr="00132C97">
              <w:rPr>
                <w:sz w:val="24"/>
                <w:szCs w:val="24"/>
                <w:lang w:eastAsia="nb-NO"/>
              </w:rPr>
              <w:t>Dersom det finnes begrensninger, er det mulig å nå et mål/et ønske med en annen strategi?</w:t>
            </w:r>
          </w:p>
          <w:p w14:paraId="03DB9E23" w14:textId="77777777" w:rsidR="00C52BEA" w:rsidRPr="00132C97" w:rsidRDefault="00C52BEA" w:rsidP="00830CF2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5103" w:type="dxa"/>
          </w:tcPr>
          <w:p w14:paraId="1B4E64DB" w14:textId="77777777" w:rsidR="00C52BEA" w:rsidRPr="00132C97" w:rsidRDefault="00C52BEA" w:rsidP="005C3D97">
            <w:pPr>
              <w:rPr>
                <w:sz w:val="24"/>
                <w:szCs w:val="24"/>
                <w:lang w:eastAsia="nb-NO"/>
              </w:rPr>
            </w:pPr>
          </w:p>
        </w:tc>
      </w:tr>
    </w:tbl>
    <w:p w14:paraId="3D5F2ED3" w14:textId="77777777" w:rsidR="00830CF2" w:rsidRPr="001B1042" w:rsidRDefault="00830CF2">
      <w:pPr>
        <w:rPr>
          <w:lang w:eastAsia="nb-NO"/>
        </w:rPr>
      </w:pPr>
    </w:p>
    <w:sectPr w:rsidR="00830CF2" w:rsidRPr="001B104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CEE0" w14:textId="77777777" w:rsidR="00694B58" w:rsidRDefault="00694B58" w:rsidP="00D64628">
      <w:pPr>
        <w:spacing w:after="0" w:line="240" w:lineRule="auto"/>
      </w:pPr>
      <w:r>
        <w:separator/>
      </w:r>
    </w:p>
  </w:endnote>
  <w:endnote w:type="continuationSeparator" w:id="0">
    <w:p w14:paraId="62788319" w14:textId="77777777" w:rsidR="00694B58" w:rsidRDefault="00694B58" w:rsidP="00D6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E30" w14:textId="77777777" w:rsidR="00694B58" w:rsidRDefault="00694B58" w:rsidP="00D64628">
      <w:pPr>
        <w:spacing w:after="0" w:line="240" w:lineRule="auto"/>
      </w:pPr>
      <w:r>
        <w:separator/>
      </w:r>
    </w:p>
  </w:footnote>
  <w:footnote w:type="continuationSeparator" w:id="0">
    <w:p w14:paraId="3C493525" w14:textId="77777777" w:rsidR="00694B58" w:rsidRDefault="00694B58" w:rsidP="00D6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FDC6" w14:textId="441C5F01" w:rsidR="00D64628" w:rsidRDefault="00D64628" w:rsidP="00D64628">
    <w:pPr>
      <w:pStyle w:val="Topptekst"/>
      <w:jc w:val="right"/>
    </w:pPr>
    <w:r>
      <w:rPr>
        <w:noProof/>
      </w:rPr>
      <w:drawing>
        <wp:inline distT="0" distB="0" distL="0" distR="0" wp14:anchorId="0F756FB9" wp14:editId="6937F2A1">
          <wp:extent cx="1417706" cy="657868"/>
          <wp:effectExtent l="0" t="0" r="0" b="8890"/>
          <wp:docPr id="816507470" name="Bilde 1" descr="Et bilde som inneholder tekst, skjermbilde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07470" name="Bilde 1" descr="Et bilde som inneholder tekst, skjermbilde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26" cy="66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A89"/>
    <w:multiLevelType w:val="hybridMultilevel"/>
    <w:tmpl w:val="D878044E"/>
    <w:lvl w:ilvl="0" w:tplc="A59CE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3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C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45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8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E6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65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6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CE6172"/>
    <w:multiLevelType w:val="multilevel"/>
    <w:tmpl w:val="2DE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810E3"/>
    <w:multiLevelType w:val="hybridMultilevel"/>
    <w:tmpl w:val="0DD87358"/>
    <w:lvl w:ilvl="0" w:tplc="77CC6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48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E1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C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CA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2D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8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4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5818945">
    <w:abstractNumId w:val="1"/>
  </w:num>
  <w:num w:numId="2" w16cid:durableId="1106583501">
    <w:abstractNumId w:val="2"/>
  </w:num>
  <w:num w:numId="3" w16cid:durableId="2760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42"/>
    <w:rsid w:val="00025C65"/>
    <w:rsid w:val="000608FD"/>
    <w:rsid w:val="00132C97"/>
    <w:rsid w:val="001733D0"/>
    <w:rsid w:val="00177179"/>
    <w:rsid w:val="0019550C"/>
    <w:rsid w:val="001B1042"/>
    <w:rsid w:val="001C32F6"/>
    <w:rsid w:val="0026587E"/>
    <w:rsid w:val="003C55FE"/>
    <w:rsid w:val="0055169D"/>
    <w:rsid w:val="005C3D97"/>
    <w:rsid w:val="005C5403"/>
    <w:rsid w:val="00657A8A"/>
    <w:rsid w:val="00694B58"/>
    <w:rsid w:val="006B2A39"/>
    <w:rsid w:val="006F5D5C"/>
    <w:rsid w:val="007E4C17"/>
    <w:rsid w:val="007F7953"/>
    <w:rsid w:val="00830CF2"/>
    <w:rsid w:val="008B7800"/>
    <w:rsid w:val="008D5C5C"/>
    <w:rsid w:val="008D7B81"/>
    <w:rsid w:val="009217A5"/>
    <w:rsid w:val="009375AD"/>
    <w:rsid w:val="009568F1"/>
    <w:rsid w:val="009A6AF6"/>
    <w:rsid w:val="009B79AD"/>
    <w:rsid w:val="00AC60B4"/>
    <w:rsid w:val="00B92EE5"/>
    <w:rsid w:val="00BF00FF"/>
    <w:rsid w:val="00C52BEA"/>
    <w:rsid w:val="00C93B89"/>
    <w:rsid w:val="00CE3079"/>
    <w:rsid w:val="00D64628"/>
    <w:rsid w:val="00E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828AE"/>
  <w15:chartTrackingRefBased/>
  <w15:docId w15:val="{0B09560F-FF63-4FA1-AC50-440342E9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0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1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1B1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B104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6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1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9A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B8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6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4628"/>
  </w:style>
  <w:style w:type="paragraph" w:styleId="Bunntekst">
    <w:name w:val="footer"/>
    <w:basedOn w:val="Normal"/>
    <w:link w:val="BunntekstTegn"/>
    <w:uiPriority w:val="99"/>
    <w:unhideWhenUsed/>
    <w:rsid w:val="00D6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EFA0F9B59364D9E998CE29B33920A" ma:contentTypeVersion="5" ma:contentTypeDescription="Opprett et nytt dokument." ma:contentTypeScope="" ma:versionID="de02ba1042244a03597f13ae01239ad4">
  <xsd:schema xmlns:xsd="http://www.w3.org/2001/XMLSchema" xmlns:xs="http://www.w3.org/2001/XMLSchema" xmlns:p="http://schemas.microsoft.com/office/2006/metadata/properties" xmlns:ns2="384f493a-8d83-4d74-89c0-32c1576c1c67" targetNamespace="http://schemas.microsoft.com/office/2006/metadata/properties" ma:root="true" ma:fieldsID="c892e0e57b386dcb420af964e127beca" ns2:_="">
    <xsd:import namespace="384f493a-8d83-4d74-89c0-32c1576c1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f493a-8d83-4d74-89c0-32c1576c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7DD6D-A233-49E1-9028-83411CE00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9D8E3-6AB6-405A-A426-46E11FD6F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f493a-8d83-4d74-89c0-32c1576c1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7D0FF-710B-43DD-86DA-42D3C59A9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E345D-5E41-4CC8-9BAE-139F21772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Eriksen</dc:creator>
  <cp:keywords/>
  <dc:description/>
  <cp:lastModifiedBy>Marianne Almbakk</cp:lastModifiedBy>
  <cp:revision>3</cp:revision>
  <dcterms:created xsi:type="dcterms:W3CDTF">2023-10-03T20:17:00Z</dcterms:created>
  <dcterms:modified xsi:type="dcterms:W3CDTF">2023-11-28T12:19:00Z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0x010100246EFA0F9B59364D9E998CE29B33920A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2023-11-28T12:18:15Z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5fa09618-2d05-4b6c-a8c7-067385849a36</vt:lpwstr>
  </property>
  <property fmtid="{D5CDD505-2E9C-101B-9397-08002B2CF9AE}" pid="9" name="MSIP_Label_4012811f-b717-4099-a412-3cacd3519ab9_ContentBits">
    <vt:lpwstr>0</vt:lpwstr>
  </property>
</Properties>
</file>